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BB" w:rsidRPr="007811BB" w:rsidRDefault="007811BB" w:rsidP="000D0B82">
      <w:pPr>
        <w:widowControl/>
        <w:spacing w:line="480" w:lineRule="auto"/>
        <w:jc w:val="center"/>
        <w:outlineLvl w:val="1"/>
        <w:rPr>
          <w:rFonts w:ascii="微软雅黑" w:eastAsia="微软雅黑" w:hAnsi="微软雅黑" w:cs="宋体"/>
          <w:b/>
          <w:bCs/>
          <w:color w:val="333333"/>
          <w:kern w:val="36"/>
          <w:sz w:val="33"/>
          <w:szCs w:val="33"/>
        </w:rPr>
      </w:pPr>
      <w:bookmarkStart w:id="0" w:name="_GoBack"/>
      <w:r w:rsidRPr="007811BB">
        <w:rPr>
          <w:rFonts w:ascii="微软雅黑" w:eastAsia="微软雅黑" w:hAnsi="微软雅黑" w:cs="宋体" w:hint="eastAsia"/>
          <w:b/>
          <w:bCs/>
          <w:color w:val="333333"/>
          <w:kern w:val="36"/>
          <w:sz w:val="33"/>
          <w:szCs w:val="33"/>
        </w:rPr>
        <w:t>技工院校学生职业素质课程体系构建研究</w:t>
      </w:r>
    </w:p>
    <w:p w:rsidR="007811BB" w:rsidRDefault="007811BB" w:rsidP="000D0B82">
      <w:pPr>
        <w:widowControl/>
        <w:spacing w:line="480" w:lineRule="auto"/>
        <w:jc w:val="center"/>
        <w:outlineLvl w:val="2"/>
        <w:rPr>
          <w:rFonts w:ascii="Arial" w:eastAsia="宋体" w:hAnsi="Arial" w:cs="Arial"/>
          <w:color w:val="666666"/>
          <w:kern w:val="0"/>
          <w:sz w:val="18"/>
          <w:szCs w:val="18"/>
        </w:rPr>
      </w:pPr>
      <w:r>
        <w:rPr>
          <w:rFonts w:ascii="Arial" w:eastAsia="宋体" w:hAnsi="Arial" w:cs="Arial"/>
          <w:noProof/>
          <w:color w:val="666666"/>
          <w:kern w:val="0"/>
          <w:sz w:val="18"/>
          <w:szCs w:val="18"/>
        </w:rPr>
        <w:drawing>
          <wp:inline distT="0" distB="0" distL="0" distR="0" wp14:anchorId="1888D630" wp14:editId="548DB0B3">
            <wp:extent cx="1619250" cy="190500"/>
            <wp:effectExtent l="0" t="0" r="0" b="0"/>
            <wp:docPr id="1" name="图片 1" descr="http://113.105.70.79:8000/rewriter/LONGYUAN/http/ryeskha9uho9phj-m9bnl/img.ashx?key=%d7%f7%d5%df%a3%ba%ce%e4%d2%f8%bb%aa%a1%a1%cd%f5%bd%a8%c1%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3.105.70.79:8000/rewriter/LONGYUAN/http/ryeskha9uho9phj-m9bnl/img.ashx?key=%d7%f7%d5%df%a3%ba%ce%e4%d2%f8%bb%aa%a1%a1%cd%f5%bd%a8%c1%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90500"/>
                    </a:xfrm>
                    <a:prstGeom prst="rect">
                      <a:avLst/>
                    </a:prstGeom>
                    <a:noFill/>
                    <a:ln>
                      <a:noFill/>
                    </a:ln>
                  </pic:spPr>
                </pic:pic>
              </a:graphicData>
            </a:graphic>
          </wp:inline>
        </w:drawing>
      </w:r>
    </w:p>
    <w:p w:rsidR="007811BB" w:rsidRDefault="007811BB" w:rsidP="000D0B82">
      <w:pPr>
        <w:widowControl/>
        <w:spacing w:line="480" w:lineRule="auto"/>
        <w:jc w:val="center"/>
        <w:outlineLvl w:val="2"/>
        <w:rPr>
          <w:rFonts w:ascii="Arial" w:eastAsia="宋体" w:hAnsi="Arial" w:cs="Arial"/>
          <w:color w:val="666666"/>
          <w:kern w:val="0"/>
          <w:sz w:val="18"/>
          <w:szCs w:val="18"/>
        </w:rPr>
      </w:pPr>
      <w:r w:rsidRPr="007811BB">
        <w:rPr>
          <w:rFonts w:ascii="Arial" w:eastAsia="宋体" w:hAnsi="Arial" w:cs="Arial"/>
          <w:color w:val="666666"/>
          <w:kern w:val="0"/>
          <w:sz w:val="18"/>
          <w:szCs w:val="18"/>
        </w:rPr>
        <w:t>来源：职业</w:t>
      </w:r>
      <w:r w:rsidRPr="007811BB">
        <w:rPr>
          <w:rFonts w:ascii="Arial" w:eastAsia="宋体" w:hAnsi="Arial" w:cs="Arial"/>
          <w:color w:val="666666"/>
          <w:kern w:val="0"/>
          <w:sz w:val="18"/>
          <w:szCs w:val="18"/>
        </w:rPr>
        <w:t>·</w:t>
      </w:r>
      <w:r w:rsidRPr="007811BB">
        <w:rPr>
          <w:rFonts w:ascii="Arial" w:eastAsia="宋体" w:hAnsi="Arial" w:cs="Arial"/>
          <w:color w:val="666666"/>
          <w:kern w:val="0"/>
          <w:sz w:val="18"/>
          <w:szCs w:val="18"/>
        </w:rPr>
        <w:t>下旬</w:t>
      </w:r>
      <w:r w:rsidRPr="007811BB">
        <w:rPr>
          <w:rFonts w:ascii="Arial" w:eastAsia="宋体" w:hAnsi="Arial" w:cs="Arial"/>
          <w:color w:val="666666"/>
          <w:kern w:val="0"/>
          <w:sz w:val="18"/>
          <w:szCs w:val="18"/>
        </w:rPr>
        <w:t>      2012</w:t>
      </w:r>
      <w:r w:rsidRPr="007811BB">
        <w:rPr>
          <w:rFonts w:ascii="Arial" w:eastAsia="宋体" w:hAnsi="Arial" w:cs="Arial"/>
          <w:color w:val="666666"/>
          <w:kern w:val="0"/>
          <w:sz w:val="18"/>
          <w:szCs w:val="18"/>
        </w:rPr>
        <w:t>年</w:t>
      </w:r>
      <w:r w:rsidRPr="007811BB">
        <w:rPr>
          <w:rFonts w:ascii="Arial" w:eastAsia="宋体" w:hAnsi="Arial" w:cs="Arial"/>
          <w:color w:val="666666"/>
          <w:kern w:val="0"/>
          <w:sz w:val="18"/>
          <w:szCs w:val="18"/>
        </w:rPr>
        <w:t>12</w:t>
      </w:r>
      <w:r w:rsidRPr="007811BB">
        <w:rPr>
          <w:rFonts w:ascii="Arial" w:eastAsia="宋体" w:hAnsi="Arial" w:cs="Arial"/>
          <w:color w:val="666666"/>
          <w:kern w:val="0"/>
          <w:sz w:val="18"/>
          <w:szCs w:val="18"/>
        </w:rPr>
        <w:t>期</w:t>
      </w:r>
      <w:r>
        <w:rPr>
          <w:rFonts w:ascii="Arial" w:eastAsia="宋体" w:hAnsi="Arial" w:cs="Arial"/>
          <w:color w:val="666666"/>
          <w:kern w:val="0"/>
          <w:sz w:val="18"/>
          <w:szCs w:val="18"/>
        </w:rPr>
        <w:t xml:space="preserve"> </w:t>
      </w:r>
    </w:p>
    <w:p w:rsidR="007811BB" w:rsidRPr="007811BB" w:rsidRDefault="007811BB" w:rsidP="000D0B82">
      <w:pPr>
        <w:widowControl/>
        <w:spacing w:line="480" w:lineRule="auto"/>
        <w:jc w:val="center"/>
        <w:outlineLvl w:val="2"/>
        <w:rPr>
          <w:rFonts w:ascii="Arial" w:eastAsia="宋体" w:hAnsi="Arial" w:cs="Arial"/>
          <w:color w:val="666666"/>
          <w:kern w:val="0"/>
          <w:sz w:val="18"/>
          <w:szCs w:val="18"/>
        </w:rPr>
      </w:pPr>
    </w:p>
    <w:p w:rsidR="007811BB" w:rsidRDefault="007811BB" w:rsidP="000D0B82">
      <w:pPr>
        <w:widowControl/>
        <w:spacing w:line="480" w:lineRule="auto"/>
        <w:ind w:firstLine="450"/>
        <w:jc w:val="left"/>
        <w:rPr>
          <w:rFonts w:ascii="宋体" w:eastAsia="宋体" w:hAnsi="宋体" w:cs="宋体"/>
          <w:color w:val="333333"/>
          <w:kern w:val="0"/>
          <w:sz w:val="24"/>
          <w:szCs w:val="21"/>
        </w:rPr>
      </w:pPr>
      <w:r w:rsidRPr="007811BB">
        <w:rPr>
          <w:rFonts w:ascii="宋体" w:eastAsia="宋体" w:hAnsi="宋体" w:cs="宋体" w:hint="eastAsia"/>
          <w:b/>
          <w:color w:val="333333"/>
          <w:kern w:val="0"/>
          <w:sz w:val="24"/>
          <w:szCs w:val="21"/>
        </w:rPr>
        <w:t>摘 要：</w:t>
      </w:r>
      <w:r w:rsidRPr="007811BB">
        <w:rPr>
          <w:rFonts w:ascii="仿宋" w:eastAsia="仿宋" w:hAnsi="仿宋" w:cs="宋体" w:hint="eastAsia"/>
          <w:color w:val="333333"/>
          <w:kern w:val="0"/>
          <w:sz w:val="24"/>
          <w:szCs w:val="21"/>
        </w:rPr>
        <w:t>提升学生的综合素质特别是职业素质，是技工院校面临的一个重要课题。本文结合技工院校的实际，以职业素质课程体系构建为切入点，探索职业素质教育的途径，为技工院校全面、有效地开展职业素质教育提供新的思路和操作经验。</w:t>
      </w:r>
      <w:r w:rsidRPr="007811BB">
        <w:rPr>
          <w:rFonts w:ascii="宋体" w:eastAsia="宋体" w:hAnsi="宋体" w:cs="宋体" w:hint="eastAsia"/>
          <w:color w:val="333333"/>
          <w:kern w:val="0"/>
          <w:sz w:val="24"/>
          <w:szCs w:val="21"/>
        </w:rPr>
        <w:br/>
        <w:t xml:space="preserve">　　关键词：技工院校 职业素质 课程体系 构建</w:t>
      </w:r>
    </w:p>
    <w:p w:rsidR="007811BB" w:rsidRPr="007811BB" w:rsidRDefault="007811BB" w:rsidP="000D0B82">
      <w:pPr>
        <w:widowControl/>
        <w:spacing w:line="480" w:lineRule="auto"/>
        <w:ind w:firstLine="450"/>
        <w:jc w:val="left"/>
        <w:rPr>
          <w:rFonts w:ascii="宋体" w:eastAsia="宋体" w:hAnsi="宋体" w:cs="宋体"/>
          <w:color w:val="333333"/>
          <w:kern w:val="0"/>
          <w:sz w:val="24"/>
          <w:szCs w:val="21"/>
        </w:rPr>
      </w:pPr>
      <w:r w:rsidRPr="007811BB">
        <w:rPr>
          <w:rFonts w:ascii="宋体" w:eastAsia="宋体" w:hAnsi="宋体" w:cs="宋体" w:hint="eastAsia"/>
          <w:color w:val="333333"/>
          <w:kern w:val="0"/>
          <w:sz w:val="24"/>
          <w:szCs w:val="21"/>
        </w:rPr>
        <w:br/>
      </w:r>
      <w:r w:rsidRPr="007811BB">
        <w:rPr>
          <w:rFonts w:ascii="宋体" w:eastAsia="宋体" w:hAnsi="宋体" w:cs="宋体" w:hint="eastAsia"/>
          <w:b/>
          <w:color w:val="333333"/>
          <w:kern w:val="0"/>
          <w:sz w:val="24"/>
          <w:szCs w:val="21"/>
        </w:rPr>
        <w:t xml:space="preserve">　　一、构建职业素质课程体系的必要性</w:t>
      </w:r>
      <w:r w:rsidRPr="007811BB">
        <w:rPr>
          <w:rFonts w:ascii="宋体" w:eastAsia="宋体" w:hAnsi="宋体" w:cs="宋体" w:hint="eastAsia"/>
          <w:b/>
          <w:color w:val="333333"/>
          <w:kern w:val="0"/>
          <w:sz w:val="24"/>
          <w:szCs w:val="21"/>
        </w:rPr>
        <w:br/>
      </w:r>
      <w:r w:rsidRPr="007811BB">
        <w:rPr>
          <w:rFonts w:ascii="宋体" w:eastAsia="宋体" w:hAnsi="宋体" w:cs="宋体" w:hint="eastAsia"/>
          <w:color w:val="333333"/>
          <w:kern w:val="0"/>
          <w:sz w:val="24"/>
          <w:szCs w:val="21"/>
        </w:rPr>
        <w:t xml:space="preserve">　　人力资源和社会保障部在《关于大力推进技工院校改革发展的意见》中指出，技工院校的改革发展要全面落实科学发展观，以促进就业为目的，以服务经济发展为宗旨，以综合职业能力为核心，坚持高端引领，内涵发展，强化校企合作，深化教学改革，加快培养一流技能人才和高素质的劳动者。高素质技能人才不仅要符合国家相关的职业标准，取得国家相关专业的职业资格，具备与职业或岗位相对应的较完备、合理的专业知识结构和技能结构，能够胜任岗位工作，更重要的是具备较高的素质。</w:t>
      </w:r>
      <w:r w:rsidRPr="007811BB">
        <w:rPr>
          <w:rFonts w:ascii="宋体" w:eastAsia="宋体" w:hAnsi="宋体" w:cs="宋体" w:hint="eastAsia"/>
          <w:color w:val="333333"/>
          <w:kern w:val="0"/>
          <w:sz w:val="24"/>
          <w:szCs w:val="21"/>
        </w:rPr>
        <w:br/>
        <w:t xml:space="preserve">　　高素质的表现，一</w:t>
      </w:r>
      <w:proofErr w:type="gramStart"/>
      <w:r w:rsidRPr="007811BB">
        <w:rPr>
          <w:rFonts w:ascii="宋体" w:eastAsia="宋体" w:hAnsi="宋体" w:cs="宋体" w:hint="eastAsia"/>
          <w:color w:val="333333"/>
          <w:kern w:val="0"/>
          <w:sz w:val="24"/>
          <w:szCs w:val="21"/>
        </w:rPr>
        <w:t>是职场应变</w:t>
      </w:r>
      <w:proofErr w:type="gramEnd"/>
      <w:r w:rsidRPr="007811BB">
        <w:rPr>
          <w:rFonts w:ascii="宋体" w:eastAsia="宋体" w:hAnsi="宋体" w:cs="宋体" w:hint="eastAsia"/>
          <w:color w:val="333333"/>
          <w:kern w:val="0"/>
          <w:sz w:val="24"/>
          <w:szCs w:val="21"/>
        </w:rPr>
        <w:t>能力，它包括：及时把握特定职业在职场中的发展趋势和最新动态的能力；自主学习新的职业技能的能力；掌握最先进的操作方法的能力；扩大知识面，形成更全面的具有延伸性知识结构的能力。二是专业创新能力，其内涵主要包括：不断发现现存事物的缺陷，不断找出新问题的能力；</w:t>
      </w:r>
      <w:r w:rsidRPr="007811BB">
        <w:rPr>
          <w:rFonts w:ascii="宋体" w:eastAsia="宋体" w:hAnsi="宋体" w:cs="宋体" w:hint="eastAsia"/>
          <w:color w:val="333333"/>
          <w:kern w:val="0"/>
          <w:sz w:val="24"/>
          <w:szCs w:val="21"/>
        </w:rPr>
        <w:lastRenderedPageBreak/>
        <w:t>创造性地解决问题的能力；根据工作的需要提出创造性的设想的能力，并能够具体实践、操作和开发；进一步扩大知识面，以适应创新要求的能力。同时高素质高技能人才应该是遵纪守法、诚实守信、乐于奉献、高度负责、不断学习、善于沟通交流、能够相互协作、富有创造力的现代职业人。</w:t>
      </w:r>
      <w:r w:rsidRPr="007811BB">
        <w:rPr>
          <w:rFonts w:ascii="宋体" w:eastAsia="宋体" w:hAnsi="宋体" w:cs="宋体" w:hint="eastAsia"/>
          <w:color w:val="333333"/>
          <w:kern w:val="0"/>
          <w:sz w:val="24"/>
          <w:szCs w:val="21"/>
        </w:rPr>
        <w:br/>
        <w:t xml:space="preserve">　　过去，我们往往把培养学生的专业技能放在第一位。然而调查发现，多数企业更看重员工的职业道德、职业意识和职业态度。培养受企业和社会欢迎的人，使学生做到高起点与可持续就业是技工院校的生命线，提升学生的综合素质特别是职业素质，是技工院校在发展中面临的一个重要课题。职业素质课程是按照经济社会发展需要和技能人才培养规律，以提升学生就业能力、</w:t>
      </w:r>
      <w:proofErr w:type="gramStart"/>
      <w:r w:rsidRPr="007811BB">
        <w:rPr>
          <w:rFonts w:ascii="宋体" w:eastAsia="宋体" w:hAnsi="宋体" w:cs="宋体" w:hint="eastAsia"/>
          <w:color w:val="333333"/>
          <w:kern w:val="0"/>
          <w:sz w:val="24"/>
          <w:szCs w:val="21"/>
        </w:rPr>
        <w:t>职场适应</w:t>
      </w:r>
      <w:proofErr w:type="gramEnd"/>
      <w:r w:rsidRPr="007811BB">
        <w:rPr>
          <w:rFonts w:ascii="宋体" w:eastAsia="宋体" w:hAnsi="宋体" w:cs="宋体" w:hint="eastAsia"/>
          <w:color w:val="333333"/>
          <w:kern w:val="0"/>
          <w:sz w:val="24"/>
          <w:szCs w:val="21"/>
        </w:rPr>
        <w:t>能力、职业发展能力和满足用人单位对技能人才的需要为目标，通过分析典型事件，构建课程体系，借助学习任务载体，按照工作过程和学习者自主学习的要求设计和安排教学活动，引导学生学习社会技能和方法技能的课程。技工院校建立完善、科学的职业素质课程体系是进行职业素质教育的首要条件， 是保证学生“成人在先”的重要环节，也是保证和提高人才培养质量的重要措施。</w:t>
      </w:r>
      <w:r w:rsidRPr="007811BB">
        <w:rPr>
          <w:rFonts w:ascii="宋体" w:eastAsia="宋体" w:hAnsi="宋体" w:cs="宋体" w:hint="eastAsia"/>
          <w:color w:val="333333"/>
          <w:kern w:val="0"/>
          <w:sz w:val="24"/>
          <w:szCs w:val="21"/>
        </w:rPr>
        <w:br/>
      </w:r>
      <w:r w:rsidRPr="007811BB">
        <w:rPr>
          <w:rFonts w:ascii="宋体" w:eastAsia="宋体" w:hAnsi="宋体" w:cs="宋体" w:hint="eastAsia"/>
          <w:b/>
          <w:color w:val="333333"/>
          <w:kern w:val="0"/>
          <w:sz w:val="24"/>
          <w:szCs w:val="21"/>
        </w:rPr>
        <w:t xml:space="preserve">　　二、构建职业素质课程体系的实证研究</w:t>
      </w:r>
      <w:r w:rsidRPr="007811BB">
        <w:rPr>
          <w:rFonts w:ascii="宋体" w:eastAsia="宋体" w:hAnsi="宋体" w:cs="宋体" w:hint="eastAsia"/>
          <w:b/>
          <w:color w:val="333333"/>
          <w:kern w:val="0"/>
          <w:sz w:val="24"/>
          <w:szCs w:val="21"/>
        </w:rPr>
        <w:br/>
      </w:r>
      <w:r w:rsidRPr="007811BB">
        <w:rPr>
          <w:rFonts w:ascii="宋体" w:eastAsia="宋体" w:hAnsi="宋体" w:cs="宋体" w:hint="eastAsia"/>
          <w:color w:val="333333"/>
          <w:kern w:val="0"/>
          <w:sz w:val="24"/>
          <w:szCs w:val="21"/>
        </w:rPr>
        <w:t xml:space="preserve">　　1.基本原则</w:t>
      </w:r>
      <w:r w:rsidRPr="007811BB">
        <w:rPr>
          <w:rFonts w:ascii="宋体" w:eastAsia="宋体" w:hAnsi="宋体" w:cs="宋体" w:hint="eastAsia"/>
          <w:color w:val="333333"/>
          <w:kern w:val="0"/>
          <w:sz w:val="24"/>
          <w:szCs w:val="21"/>
        </w:rPr>
        <w:br/>
        <w:t xml:space="preserve">　　坚持以人为本，关注学生的职业成长，围绕 “高技能、高素质”人才培养目标的实现，技工院校职业素质课程体系的构建应体现第一课堂、第二课堂、校园文化建设三位一体的“成人成才诚信”育人模式，以“爱岗敬业、诚实守信”的职业道德教育为重点，以责任意识、角色意识、团队意识、竞争意识等职业意识培养为内容，与职业岗位要求相联系，注重学生职业技能的培养，实施多方位的职业素质教育，全面提高学生的综合素质，适应不断变化</w:t>
      </w:r>
      <w:proofErr w:type="gramStart"/>
      <w:r w:rsidRPr="007811BB">
        <w:rPr>
          <w:rFonts w:ascii="宋体" w:eastAsia="宋体" w:hAnsi="宋体" w:cs="宋体" w:hint="eastAsia"/>
          <w:color w:val="333333"/>
          <w:kern w:val="0"/>
          <w:sz w:val="24"/>
          <w:szCs w:val="21"/>
        </w:rPr>
        <w:t>的职场要求</w:t>
      </w:r>
      <w:proofErr w:type="gramEnd"/>
      <w:r w:rsidRPr="007811BB">
        <w:rPr>
          <w:rFonts w:ascii="宋体" w:eastAsia="宋体" w:hAnsi="宋体" w:cs="宋体" w:hint="eastAsia"/>
          <w:color w:val="333333"/>
          <w:kern w:val="0"/>
          <w:sz w:val="24"/>
          <w:szCs w:val="21"/>
        </w:rPr>
        <w:t>，为促进</w:t>
      </w:r>
      <w:r w:rsidRPr="007811BB">
        <w:rPr>
          <w:rFonts w:ascii="宋体" w:eastAsia="宋体" w:hAnsi="宋体" w:cs="宋体" w:hint="eastAsia"/>
          <w:color w:val="333333"/>
          <w:kern w:val="0"/>
          <w:sz w:val="24"/>
          <w:szCs w:val="21"/>
        </w:rPr>
        <w:lastRenderedPageBreak/>
        <w:t>学生终身发展奠定基础。</w:t>
      </w:r>
      <w:r w:rsidRPr="007811BB">
        <w:rPr>
          <w:rFonts w:ascii="宋体" w:eastAsia="宋体" w:hAnsi="宋体" w:cs="宋体" w:hint="eastAsia"/>
          <w:color w:val="333333"/>
          <w:kern w:val="0"/>
          <w:sz w:val="24"/>
          <w:szCs w:val="21"/>
        </w:rPr>
        <w:br/>
        <w:t xml:space="preserve">　　2.构建符合技工院校实际的职业素质课程体系</w:t>
      </w:r>
      <w:r w:rsidRPr="007811BB">
        <w:rPr>
          <w:rFonts w:ascii="宋体" w:eastAsia="宋体" w:hAnsi="宋体" w:cs="宋体" w:hint="eastAsia"/>
          <w:color w:val="333333"/>
          <w:kern w:val="0"/>
          <w:sz w:val="24"/>
          <w:szCs w:val="21"/>
        </w:rPr>
        <w:br/>
        <w:t xml:space="preserve">　　学校职业素质教育的任务就是要给学生提供系统的教育服务，全面提升学生职业素质，真正实现学校教育与企业要求的无缝衔接。针对技工院校学生的思想和心理状态，结合素质教育的经验，对职业素质教育的内容进行归纳整理， 从职业理想的树立、人生观价值观的确立、职业生涯的规划能力、就业选择能力、运用数学知识解决实际问题的能力、在工作中运用外国语言的能力、口头与书面表达能力以及以诚信敬业为重点的职业道德、职业精神教育等方面构建职业素质教育课程体系。以“学分制”为载体，选修课程和必修课程相结合，第一课堂与第二课堂相融合，主要内容包括课程结构体系、课程目标体系、内容形式体系、课程开发和实施队伍体系、评价反馈体系、课程质量与保障体系六个方面，以此构建一个比较全面的职业素质教育平台。</w:t>
      </w:r>
      <w:r w:rsidRPr="007811BB">
        <w:rPr>
          <w:rFonts w:ascii="宋体" w:eastAsia="宋体" w:hAnsi="宋体" w:cs="宋体" w:hint="eastAsia"/>
          <w:color w:val="333333"/>
          <w:kern w:val="0"/>
          <w:sz w:val="24"/>
          <w:szCs w:val="21"/>
        </w:rPr>
        <w:br/>
        <w:t xml:space="preserve">　　构建较为完整、科学的职业素质教育课程体系，就要在培养方案和教学计划的制定、实施过程中，设计和组织能够体现专业特点、职业特征，有利于学生职业素质养成的课程体系。既要面向全体学生开设职业素质教育方面的必修课如职业生涯规划与就业指导、团队协作等，还要针对不同专业、不同层次学生的不同需求，有目的、适当地开设一些内容广泛、知识性、思想性和趣味性较强的选修课程。通过专门化的相对独立的课程学习、社会实践、定岗实习等形式开展职业素质教育， 使学生深入社会、行业、企业，引导他们进行自我教育、自我评价，培养其正确的人生观、价值观和职业观。此外，在课程设置上要处理好职业素质教育与专业技能教育的关系，尽可能把专业素养与职业素质融注到一个整体中，形成比较完整的知识、文化教育体系。要加强对学生自学能力、独立思考能力、</w:t>
      </w:r>
      <w:r w:rsidRPr="007811BB">
        <w:rPr>
          <w:rFonts w:ascii="宋体" w:eastAsia="宋体" w:hAnsi="宋体" w:cs="宋体" w:hint="eastAsia"/>
          <w:color w:val="333333"/>
          <w:kern w:val="0"/>
          <w:sz w:val="24"/>
          <w:szCs w:val="21"/>
        </w:rPr>
        <w:lastRenderedPageBreak/>
        <w:t>发现与分析问题能力的培养，提升他们的精神品位，锻炼其自理、自律、自主解决问题的能力，培养爱岗敬业、诚实守信、遵章守纪的优良品质和交流表达、革新创新、团队合作、信息处理等方面的核心能力，从而培养出具备严谨的工作态度和积极的职业精神、全面发展的高技能人才。</w:t>
      </w:r>
      <w:r w:rsidRPr="007811BB">
        <w:rPr>
          <w:rFonts w:ascii="宋体" w:eastAsia="宋体" w:hAnsi="宋体" w:cs="宋体" w:hint="eastAsia"/>
          <w:color w:val="333333"/>
          <w:kern w:val="0"/>
          <w:sz w:val="24"/>
          <w:szCs w:val="21"/>
        </w:rPr>
        <w:br/>
      </w:r>
      <w:r w:rsidRPr="007811BB">
        <w:rPr>
          <w:rFonts w:ascii="宋体" w:eastAsia="宋体" w:hAnsi="宋体" w:cs="宋体" w:hint="eastAsia"/>
          <w:b/>
          <w:color w:val="333333"/>
          <w:kern w:val="0"/>
          <w:sz w:val="24"/>
          <w:szCs w:val="21"/>
        </w:rPr>
        <w:t xml:space="preserve">　　三、构建职业素质课程体系的挑战与对策</w:t>
      </w:r>
      <w:r w:rsidRPr="007811BB">
        <w:rPr>
          <w:rFonts w:ascii="宋体" w:eastAsia="宋体" w:hAnsi="宋体" w:cs="宋体" w:hint="eastAsia"/>
          <w:b/>
          <w:color w:val="333333"/>
          <w:kern w:val="0"/>
          <w:sz w:val="24"/>
          <w:szCs w:val="21"/>
        </w:rPr>
        <w:br/>
      </w:r>
      <w:r w:rsidRPr="007811BB">
        <w:rPr>
          <w:rFonts w:ascii="宋体" w:eastAsia="宋体" w:hAnsi="宋体" w:cs="宋体" w:hint="eastAsia"/>
          <w:color w:val="333333"/>
          <w:kern w:val="0"/>
          <w:sz w:val="24"/>
          <w:szCs w:val="21"/>
        </w:rPr>
        <w:t xml:space="preserve">　　1.认识方面</w:t>
      </w:r>
      <w:r w:rsidRPr="007811BB">
        <w:rPr>
          <w:rFonts w:ascii="宋体" w:eastAsia="宋体" w:hAnsi="宋体" w:cs="宋体" w:hint="eastAsia"/>
          <w:color w:val="333333"/>
          <w:kern w:val="0"/>
          <w:sz w:val="24"/>
          <w:szCs w:val="21"/>
        </w:rPr>
        <w:br/>
        <w:t xml:space="preserve">　　对技工院校来讲，职业素质是一个新鲜事物，构建职业素质课程体系面临许多挑战。技工院校上至领导下至普通教职员工，都应该转变教育观念，充分意识到职业素质教育的重要性。技工院校应始终坚持“以人为本、高端定位、需求第一、服务诚信”的办学理念，坚持立足市场，建立以国家职业标准为依据、以工作任务为导向、以综合职业能力培养为核心的一体化教学课程体系，满足经济体制转变和知识经济对人才素质和能力的要求。</w:t>
      </w:r>
      <w:r w:rsidRPr="007811BB">
        <w:rPr>
          <w:rFonts w:ascii="宋体" w:eastAsia="宋体" w:hAnsi="宋体" w:cs="宋体" w:hint="eastAsia"/>
          <w:color w:val="333333"/>
          <w:kern w:val="0"/>
          <w:sz w:val="24"/>
          <w:szCs w:val="21"/>
        </w:rPr>
        <w:br/>
        <w:t xml:space="preserve">　　2.师资方面</w:t>
      </w:r>
      <w:r w:rsidRPr="007811BB">
        <w:rPr>
          <w:rFonts w:ascii="宋体" w:eastAsia="宋体" w:hAnsi="宋体" w:cs="宋体" w:hint="eastAsia"/>
          <w:color w:val="333333"/>
          <w:kern w:val="0"/>
          <w:sz w:val="24"/>
          <w:szCs w:val="21"/>
        </w:rPr>
        <w:br/>
        <w:t xml:space="preserve">　　职业素质源于企业、服务于企业，课程内容须紧贴企业的需求。技工院校总体师资力量较强，但多数教师都是从学校到学校，缺乏企业和社会历练，对企业了解不多，知之不深，对企业的需求缺乏系统的研究和一手的经验，因此对职业素质的认识不够，相关的知识储备也不够。针对这些情况，技工院校应有计划、有步骤地分期分批组织教师进行企业培训，并聘请企业讲师对全体教师开展职业心态、团队建设、有效沟通和高效激励等主题培训。这样做不但可以为职业素质课程建设打下基础，也将为教师更新教育观念、提高课堂教学效益起到作用。</w:t>
      </w:r>
      <w:r w:rsidRPr="007811BB">
        <w:rPr>
          <w:rFonts w:ascii="宋体" w:eastAsia="宋体" w:hAnsi="宋体" w:cs="宋体" w:hint="eastAsia"/>
          <w:color w:val="333333"/>
          <w:kern w:val="0"/>
          <w:sz w:val="24"/>
          <w:szCs w:val="21"/>
        </w:rPr>
        <w:br/>
        <w:t xml:space="preserve">　　3.资源方面</w:t>
      </w:r>
      <w:r w:rsidRPr="007811BB">
        <w:rPr>
          <w:rFonts w:ascii="宋体" w:eastAsia="宋体" w:hAnsi="宋体" w:cs="宋体" w:hint="eastAsia"/>
          <w:color w:val="333333"/>
          <w:kern w:val="0"/>
          <w:sz w:val="24"/>
          <w:szCs w:val="21"/>
        </w:rPr>
        <w:br/>
        <w:t xml:space="preserve">　　职业素质这个</w:t>
      </w:r>
      <w:proofErr w:type="gramStart"/>
      <w:r w:rsidRPr="007811BB">
        <w:rPr>
          <w:rFonts w:ascii="宋体" w:eastAsia="宋体" w:hAnsi="宋体" w:cs="宋体" w:hint="eastAsia"/>
          <w:color w:val="333333"/>
          <w:kern w:val="0"/>
          <w:sz w:val="24"/>
          <w:szCs w:val="21"/>
        </w:rPr>
        <w:t>词目前</w:t>
      </w:r>
      <w:proofErr w:type="gramEnd"/>
      <w:r w:rsidRPr="007811BB">
        <w:rPr>
          <w:rFonts w:ascii="宋体" w:eastAsia="宋体" w:hAnsi="宋体" w:cs="宋体" w:hint="eastAsia"/>
          <w:color w:val="333333"/>
          <w:kern w:val="0"/>
          <w:sz w:val="24"/>
          <w:szCs w:val="21"/>
        </w:rPr>
        <w:t>炙手可热，但由于其内涵太丰富，权威性、系统性的东</w:t>
      </w:r>
      <w:r w:rsidRPr="007811BB">
        <w:rPr>
          <w:rFonts w:ascii="宋体" w:eastAsia="宋体" w:hAnsi="宋体" w:cs="宋体" w:hint="eastAsia"/>
          <w:color w:val="333333"/>
          <w:kern w:val="0"/>
          <w:sz w:val="24"/>
          <w:szCs w:val="21"/>
        </w:rPr>
        <w:lastRenderedPageBreak/>
        <w:t>西不多，需要我们自己去搜索整理并进行甄别。因此，不仅要投入资金让教师参与企业培训，与企业合作开发职业素质课程，还必须要依靠管理咨询公司尤其是一些知名管理咨询公司，因为他们对企业的需求把握比较准确，知道企业最需要什么，企业员工最缺什么，哪些课程可以前置，从而帮助学校，让学生“赢在起跑线上”。</w:t>
      </w:r>
      <w:r w:rsidRPr="007811BB">
        <w:rPr>
          <w:rFonts w:ascii="宋体" w:eastAsia="宋体" w:hAnsi="宋体" w:cs="宋体" w:hint="eastAsia"/>
          <w:color w:val="333333"/>
          <w:kern w:val="0"/>
          <w:sz w:val="24"/>
          <w:szCs w:val="21"/>
        </w:rPr>
        <w:br/>
        <w:t xml:space="preserve">　　参考文献：</w:t>
      </w:r>
      <w:r w:rsidRPr="007811BB">
        <w:rPr>
          <w:rFonts w:ascii="宋体" w:eastAsia="宋体" w:hAnsi="宋体" w:cs="宋体" w:hint="eastAsia"/>
          <w:color w:val="333333"/>
          <w:kern w:val="0"/>
          <w:sz w:val="24"/>
          <w:szCs w:val="21"/>
        </w:rPr>
        <w:br/>
        <w:t xml:space="preserve">　　[1]王俊山，等.高职院校职业素质课程体系构建研究[J].职业技术教育，2010（20）.</w:t>
      </w:r>
      <w:r w:rsidRPr="007811BB">
        <w:rPr>
          <w:rFonts w:ascii="宋体" w:eastAsia="宋体" w:hAnsi="宋体" w:cs="宋体" w:hint="eastAsia"/>
          <w:color w:val="333333"/>
          <w:kern w:val="0"/>
          <w:sz w:val="24"/>
          <w:szCs w:val="21"/>
        </w:rPr>
        <w:br/>
        <w:t xml:space="preserve">　　[2]邓志革.职业素质研究[M].长沙：中南大学出版社， 2006.</w:t>
      </w:r>
      <w:r w:rsidRPr="007811BB">
        <w:rPr>
          <w:rFonts w:ascii="宋体" w:eastAsia="宋体" w:hAnsi="宋体" w:cs="宋体" w:hint="eastAsia"/>
          <w:color w:val="333333"/>
          <w:kern w:val="0"/>
          <w:sz w:val="24"/>
          <w:szCs w:val="21"/>
        </w:rPr>
        <w:br/>
        <w:t xml:space="preserve">　　（作者单位：江苏省盐城技师学院） </w:t>
      </w:r>
    </w:p>
    <w:bookmarkEnd w:id="0"/>
    <w:p w:rsidR="00142A68" w:rsidRPr="007811BB" w:rsidRDefault="00142A68" w:rsidP="000D0B82">
      <w:pPr>
        <w:spacing w:line="480" w:lineRule="auto"/>
        <w:rPr>
          <w:sz w:val="24"/>
        </w:rPr>
      </w:pPr>
    </w:p>
    <w:sectPr w:rsidR="00142A68" w:rsidRPr="007811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67" w:rsidRDefault="00055C67" w:rsidP="000D0B82">
      <w:r>
        <w:separator/>
      </w:r>
    </w:p>
  </w:endnote>
  <w:endnote w:type="continuationSeparator" w:id="0">
    <w:p w:rsidR="00055C67" w:rsidRDefault="00055C67" w:rsidP="000D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67" w:rsidRDefault="00055C67" w:rsidP="000D0B82">
      <w:r>
        <w:separator/>
      </w:r>
    </w:p>
  </w:footnote>
  <w:footnote w:type="continuationSeparator" w:id="0">
    <w:p w:rsidR="00055C67" w:rsidRDefault="00055C67" w:rsidP="000D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BB"/>
    <w:rsid w:val="00055C67"/>
    <w:rsid w:val="000D0B82"/>
    <w:rsid w:val="00142A68"/>
    <w:rsid w:val="001A2B39"/>
    <w:rsid w:val="0078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1BB"/>
    <w:rPr>
      <w:sz w:val="18"/>
      <w:szCs w:val="18"/>
    </w:rPr>
  </w:style>
  <w:style w:type="character" w:customStyle="1" w:styleId="Char">
    <w:name w:val="批注框文本 Char"/>
    <w:basedOn w:val="a0"/>
    <w:link w:val="a3"/>
    <w:uiPriority w:val="99"/>
    <w:semiHidden/>
    <w:rsid w:val="007811BB"/>
    <w:rPr>
      <w:sz w:val="18"/>
      <w:szCs w:val="18"/>
    </w:rPr>
  </w:style>
  <w:style w:type="paragraph" w:styleId="a4">
    <w:name w:val="header"/>
    <w:basedOn w:val="a"/>
    <w:link w:val="Char0"/>
    <w:uiPriority w:val="99"/>
    <w:unhideWhenUsed/>
    <w:rsid w:val="000D0B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0B82"/>
    <w:rPr>
      <w:sz w:val="18"/>
      <w:szCs w:val="18"/>
    </w:rPr>
  </w:style>
  <w:style w:type="paragraph" w:styleId="a5">
    <w:name w:val="footer"/>
    <w:basedOn w:val="a"/>
    <w:link w:val="Char1"/>
    <w:uiPriority w:val="99"/>
    <w:unhideWhenUsed/>
    <w:rsid w:val="000D0B82"/>
    <w:pPr>
      <w:tabs>
        <w:tab w:val="center" w:pos="4153"/>
        <w:tab w:val="right" w:pos="8306"/>
      </w:tabs>
      <w:snapToGrid w:val="0"/>
      <w:jc w:val="left"/>
    </w:pPr>
    <w:rPr>
      <w:sz w:val="18"/>
      <w:szCs w:val="18"/>
    </w:rPr>
  </w:style>
  <w:style w:type="character" w:customStyle="1" w:styleId="Char1">
    <w:name w:val="页脚 Char"/>
    <w:basedOn w:val="a0"/>
    <w:link w:val="a5"/>
    <w:uiPriority w:val="99"/>
    <w:rsid w:val="000D0B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1BB"/>
    <w:rPr>
      <w:sz w:val="18"/>
      <w:szCs w:val="18"/>
    </w:rPr>
  </w:style>
  <w:style w:type="character" w:customStyle="1" w:styleId="Char">
    <w:name w:val="批注框文本 Char"/>
    <w:basedOn w:val="a0"/>
    <w:link w:val="a3"/>
    <w:uiPriority w:val="99"/>
    <w:semiHidden/>
    <w:rsid w:val="007811BB"/>
    <w:rPr>
      <w:sz w:val="18"/>
      <w:szCs w:val="18"/>
    </w:rPr>
  </w:style>
  <w:style w:type="paragraph" w:styleId="a4">
    <w:name w:val="header"/>
    <w:basedOn w:val="a"/>
    <w:link w:val="Char0"/>
    <w:uiPriority w:val="99"/>
    <w:unhideWhenUsed/>
    <w:rsid w:val="000D0B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0B82"/>
    <w:rPr>
      <w:sz w:val="18"/>
      <w:szCs w:val="18"/>
    </w:rPr>
  </w:style>
  <w:style w:type="paragraph" w:styleId="a5">
    <w:name w:val="footer"/>
    <w:basedOn w:val="a"/>
    <w:link w:val="Char1"/>
    <w:uiPriority w:val="99"/>
    <w:unhideWhenUsed/>
    <w:rsid w:val="000D0B82"/>
    <w:pPr>
      <w:tabs>
        <w:tab w:val="center" w:pos="4153"/>
        <w:tab w:val="right" w:pos="8306"/>
      </w:tabs>
      <w:snapToGrid w:val="0"/>
      <w:jc w:val="left"/>
    </w:pPr>
    <w:rPr>
      <w:sz w:val="18"/>
      <w:szCs w:val="18"/>
    </w:rPr>
  </w:style>
  <w:style w:type="character" w:customStyle="1" w:styleId="Char1">
    <w:name w:val="页脚 Char"/>
    <w:basedOn w:val="a0"/>
    <w:link w:val="a5"/>
    <w:uiPriority w:val="99"/>
    <w:rsid w:val="000D0B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37483">
      <w:bodyDiv w:val="1"/>
      <w:marLeft w:val="0"/>
      <w:marRight w:val="0"/>
      <w:marTop w:val="0"/>
      <w:marBottom w:val="0"/>
      <w:divBdr>
        <w:top w:val="none" w:sz="0" w:space="0" w:color="auto"/>
        <w:left w:val="none" w:sz="0" w:space="0" w:color="auto"/>
        <w:bottom w:val="none" w:sz="0" w:space="0" w:color="auto"/>
        <w:right w:val="none" w:sz="0" w:space="0" w:color="auto"/>
      </w:divBdr>
      <w:divsChild>
        <w:div w:id="588200350">
          <w:marLeft w:val="0"/>
          <w:marRight w:val="0"/>
          <w:marTop w:val="0"/>
          <w:marBottom w:val="0"/>
          <w:divBdr>
            <w:top w:val="none" w:sz="0" w:space="0" w:color="auto"/>
            <w:left w:val="none" w:sz="0" w:space="0" w:color="auto"/>
            <w:bottom w:val="none" w:sz="0" w:space="0" w:color="auto"/>
            <w:right w:val="none" w:sz="0" w:space="0" w:color="auto"/>
          </w:divBdr>
          <w:divsChild>
            <w:div w:id="710346907">
              <w:marLeft w:val="0"/>
              <w:marRight w:val="0"/>
              <w:marTop w:val="150"/>
              <w:marBottom w:val="0"/>
              <w:divBdr>
                <w:top w:val="none" w:sz="0" w:space="0" w:color="auto"/>
                <w:left w:val="none" w:sz="0" w:space="0" w:color="auto"/>
                <w:bottom w:val="none" w:sz="0" w:space="0" w:color="auto"/>
                <w:right w:val="none" w:sz="0" w:space="0" w:color="auto"/>
              </w:divBdr>
              <w:divsChild>
                <w:div w:id="1890992490">
                  <w:marLeft w:val="0"/>
                  <w:marRight w:val="0"/>
                  <w:marTop w:val="0"/>
                  <w:marBottom w:val="0"/>
                  <w:divBdr>
                    <w:top w:val="none" w:sz="0" w:space="0" w:color="auto"/>
                    <w:left w:val="none" w:sz="0" w:space="0" w:color="auto"/>
                    <w:bottom w:val="none" w:sz="0" w:space="0" w:color="auto"/>
                    <w:right w:val="none" w:sz="0" w:space="0" w:color="auto"/>
                  </w:divBdr>
                  <w:divsChild>
                    <w:div w:id="1413700934">
                      <w:marLeft w:val="0"/>
                      <w:marRight w:val="0"/>
                      <w:marTop w:val="0"/>
                      <w:marBottom w:val="0"/>
                      <w:divBdr>
                        <w:top w:val="none" w:sz="0" w:space="0" w:color="auto"/>
                        <w:left w:val="none" w:sz="0" w:space="0" w:color="auto"/>
                        <w:bottom w:val="none" w:sz="0" w:space="0" w:color="auto"/>
                        <w:right w:val="none" w:sz="0" w:space="0" w:color="auto"/>
                      </w:divBdr>
                      <w:divsChild>
                        <w:div w:id="1025330674">
                          <w:marLeft w:val="0"/>
                          <w:marRight w:val="150"/>
                          <w:marTop w:val="0"/>
                          <w:marBottom w:val="0"/>
                          <w:divBdr>
                            <w:top w:val="none" w:sz="0" w:space="0" w:color="auto"/>
                            <w:left w:val="none" w:sz="0" w:space="0" w:color="auto"/>
                            <w:bottom w:val="none" w:sz="0" w:space="0" w:color="auto"/>
                            <w:right w:val="none" w:sz="0" w:space="0" w:color="auto"/>
                          </w:divBdr>
                          <w:divsChild>
                            <w:div w:id="136185724">
                              <w:marLeft w:val="0"/>
                              <w:marRight w:val="0"/>
                              <w:marTop w:val="0"/>
                              <w:marBottom w:val="0"/>
                              <w:divBdr>
                                <w:top w:val="single" w:sz="6" w:space="8" w:color="CCCCCC"/>
                                <w:left w:val="single" w:sz="6" w:space="0" w:color="CCCCCC"/>
                                <w:bottom w:val="single" w:sz="6" w:space="0" w:color="CCCCCC"/>
                                <w:right w:val="single" w:sz="6" w:space="0" w:color="CCCCCC"/>
                              </w:divBdr>
                              <w:divsChild>
                                <w:div w:id="2035182980">
                                  <w:marLeft w:val="0"/>
                                  <w:marRight w:val="0"/>
                                  <w:marTop w:val="150"/>
                                  <w:marBottom w:val="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杜少卿</dc:creator>
  <cp:lastModifiedBy>杜少卿</cp:lastModifiedBy>
  <cp:revision>3</cp:revision>
  <dcterms:created xsi:type="dcterms:W3CDTF">2013-03-05T02:50:00Z</dcterms:created>
  <dcterms:modified xsi:type="dcterms:W3CDTF">2013-03-05T03:32:00Z</dcterms:modified>
</cp:coreProperties>
</file>